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ACUERDO PRIVADO DE DIVISIÓN DE CONDOMINIO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56.4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……….., a … de ……… de ……..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56.4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REUNIDOS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Don …………………….., mayor de edad, con domicilio en ………, calle ………………, nº …, …, y provisto de D.N.I. nº ……………………-…, actuando en su propio nombre y derecho.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Don …………………….., mayor de edad, con domicilio en ………, calle ………………, nº …, …, y provisto de D.N.I. nº ……………………-…, actuando en su propio nombre y derecho.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Doña …………………….., mayor de edad, con domicilio en ………, calle ………………, nº …, …, y provisto de D.N.I. nº ……………………-…, actuando en su propio nombre y derecho.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Todos ellos se reconocen mutuamente la capacidad legal necesaria para constituir el presente contrato de división de la cosa común, de acuerdo con las siguientes: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56.4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MANIFESTACIONES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1ª.- Que los manifestantes adquirieron a partes iguales el inmueble sito en …………………, calle ……………………., nº ……, …., el día …/…/….., ante el Notario de …………, D. ……………………….., con el número …………………. de su protocolo.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2ª.- Que dicho inmueble se encuentra inscrito en el Registro de la Propiedad nº … de …………. Sección ….ª, Libro …, Tomo …, Folio …, Inscripción …, Finca nº… 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3ª.- Que los copropietarios han decidido disolver la comunidad existente, a cuyo efecto: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56.4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ACUERDAN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PRIMERO: Los copropietarios hacen constar que el inmueble común no puede ser objeto de división material, por ser esencialmente indivisible.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SEGUNDO: Para la división, los copropietarios valoran el inmueble de su propiedad en ………… euros (…………….. €).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TERCERO: A D. ……………………….., se le adjudica el inmueble ……………….., compensando a D. …………………… con ………… euros (…………….. €) y a Dª …………………… con ………… euros (…………….. €).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CUARTO: La división de la cosa común no perjudicará a terceros, quienes conservarán todos los derechos –tanto personales como reales- que posean sobre el inmueble antes de su división.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QUINTO: Todos los gastos derivados de la realización de la escritura de división de la cosa descrita, será sufragada por los comuneros proindiviso.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Las partes formalizan y suscriben el presente contrato, en el lugar y fecha indicados en el encabezamiento.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6678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166782"/>
                        <a:chOff x="131100" y="140975"/>
                        <a:chExt cx="7357800" cy="11703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170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6525"/>
                          <a:ext cx="7357800" cy="10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Acuerdo privado de división de Condominio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6678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6678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