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40"/>
        </w:tabs>
        <w:spacing w:line="323" w:lineRule="auto"/>
        <w:ind w:right="26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340"/>
        </w:tabs>
        <w:spacing w:line="323" w:lineRule="auto"/>
        <w:ind w:right="2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340"/>
        </w:tabs>
        <w:spacing w:line="323" w:lineRule="auto"/>
        <w:ind w:right="26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Contrato de arrendamiento de Oficina</w:t>
      </w:r>
    </w:p>
    <w:p w:rsidR="00000000" w:rsidDel="00000000" w:rsidP="00000000" w:rsidRDefault="00000000" w:rsidRPr="00000000" w14:paraId="00000004">
      <w:pPr>
        <w:tabs>
          <w:tab w:val="left" w:pos="1340"/>
        </w:tabs>
        <w:spacing w:line="323" w:lineRule="auto"/>
        <w:ind w:right="26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CONTRATO DE ARRENDAMIENTO DE LOCAL COMERCIAL (OFICINA), celebrado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[Indicar Dirección y fecha]</w:t>
      </w:r>
      <w:r w:rsidDel="00000000" w:rsidR="00000000" w:rsidRPr="00000000">
        <w:rPr>
          <w:sz w:val="26"/>
          <w:szCs w:val="26"/>
          <w:rtl w:val="0"/>
        </w:rPr>
        <w:t xml:space="preserve">, contando con la presencia de dos testigos, uno por cada una de las partes; La parte arrendadora que será denominada como “EL ARRENDADOR”, el Sr.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[Datos del arrendador]</w:t>
      </w:r>
      <w:r w:rsidDel="00000000" w:rsidR="00000000" w:rsidRPr="00000000">
        <w:rPr>
          <w:sz w:val="26"/>
          <w:szCs w:val="26"/>
          <w:rtl w:val="0"/>
        </w:rPr>
        <w:t xml:space="preserve">, quien es propietario del local comercial objeto de este contrato, y como contraparte el Sr.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[Datos del arrendatario]</w:t>
      </w:r>
      <w:r w:rsidDel="00000000" w:rsidR="00000000" w:rsidRPr="00000000">
        <w:rPr>
          <w:sz w:val="26"/>
          <w:szCs w:val="26"/>
          <w:rtl w:val="0"/>
        </w:rPr>
        <w:t xml:space="preserve">, quien en lo sucesivo será denominado como “EL ARRENDATARIO”.</w:t>
      </w:r>
    </w:p>
    <w:p w:rsidR="00000000" w:rsidDel="00000000" w:rsidP="00000000" w:rsidRDefault="00000000" w:rsidRPr="00000000" w14:paraId="00000007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Ambas partes, se encuentran plenamente concientes de las circunstancias, deberes y obligaciones del presente y para lo mismo se ajustan en conformidad con las siguientes  cláusulas:</w:t>
      </w:r>
    </w:p>
    <w:p w:rsidR="00000000" w:rsidDel="00000000" w:rsidP="00000000" w:rsidRDefault="00000000" w:rsidRPr="00000000" w14:paraId="00000009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340"/>
        </w:tabs>
        <w:spacing w:line="323" w:lineRule="auto"/>
        <w:ind w:right="260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CLÁUSULAS:</w:t>
      </w:r>
    </w:p>
    <w:p w:rsidR="00000000" w:rsidDel="00000000" w:rsidP="00000000" w:rsidRDefault="00000000" w:rsidRPr="00000000" w14:paraId="0000000B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Primera.- Se entrega en arrendamiento la oficina ubicada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[Domicilio del inmueble]</w:t>
      </w:r>
      <w:r w:rsidDel="00000000" w:rsidR="00000000" w:rsidRPr="00000000">
        <w:rPr>
          <w:sz w:val="26"/>
          <w:szCs w:val="26"/>
          <w:rtl w:val="0"/>
        </w:rPr>
        <w:t xml:space="preserve">; inmueble del que es titular el “EL ARRENDADOR” y que entrega al “ARRENDATARIO”, quien lo recibe en plena satisfacción.</w:t>
      </w:r>
    </w:p>
    <w:p w:rsidR="00000000" w:rsidDel="00000000" w:rsidP="00000000" w:rsidRDefault="00000000" w:rsidRPr="00000000" w14:paraId="0000000D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Segunda.- Este contrato tendrá una vigencia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[Señalar vigencia]</w:t>
      </w:r>
      <w:r w:rsidDel="00000000" w:rsidR="00000000" w:rsidRPr="00000000">
        <w:rPr>
          <w:sz w:val="26"/>
          <w:szCs w:val="26"/>
          <w:rtl w:val="0"/>
        </w:rPr>
        <w:t xml:space="preserve">, vigente a partir de la firma del mismo y culminará al día siguiente de cumplido el año.</w:t>
      </w:r>
    </w:p>
    <w:p w:rsidR="00000000" w:rsidDel="00000000" w:rsidP="00000000" w:rsidRDefault="00000000" w:rsidRPr="00000000" w14:paraId="0000000F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 término de éste el arrendador restituirá el inmueble en las mismas condiciones o con las mejoras que se hayan tenido que realizar y de igual forma queda abierto para la continuación o nueva firma de contrato, que en el hipotético caso sustituirá al presente.</w:t>
      </w:r>
    </w:p>
    <w:p w:rsidR="00000000" w:rsidDel="00000000" w:rsidP="00000000" w:rsidRDefault="00000000" w:rsidRPr="00000000" w14:paraId="00000011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la realización de este contrato se ajustarán a lo establecido en el Código civil del Distrito Federal así como se renuncia a cualesquier otra jurisdicción, ya sea por domicilio de las partes o por convenio alterno.</w:t>
      </w:r>
    </w:p>
    <w:p w:rsidR="00000000" w:rsidDel="00000000" w:rsidP="00000000" w:rsidRDefault="00000000" w:rsidRPr="00000000" w14:paraId="00000013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Tercera.- “EL ARRENDATARIO” pagará al “ARRENDADOR” por el concepto de renta la cantidad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[Señalar cantidad en pesos]</w:t>
      </w:r>
      <w:r w:rsidDel="00000000" w:rsidR="00000000" w:rsidRPr="00000000">
        <w:rPr>
          <w:sz w:val="26"/>
          <w:szCs w:val="26"/>
          <w:rtl w:val="0"/>
        </w:rPr>
        <w:t xml:space="preserve"> cantidad a la que se le agregará el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[Porcentaje del impuesto]</w:t>
      </w:r>
      <w:r w:rsidDel="00000000" w:rsidR="00000000" w:rsidRPr="00000000">
        <w:rPr>
          <w:sz w:val="26"/>
          <w:szCs w:val="26"/>
          <w:rtl w:val="0"/>
        </w:rPr>
        <w:t xml:space="preserve"> del Impuesto al valor agregado (IVA); que será pagado en la cuenta número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[Número y banco]</w:t>
      </w:r>
      <w:r w:rsidDel="00000000" w:rsidR="00000000" w:rsidRPr="00000000">
        <w:rPr>
          <w:sz w:val="26"/>
          <w:szCs w:val="26"/>
          <w:rtl w:val="0"/>
        </w:rPr>
        <w:t xml:space="preserve">. Cuenta que se encuentra destinada en forma exclusiva para dichas funciones.</w:t>
      </w:r>
    </w:p>
    <w:p w:rsidR="00000000" w:rsidDel="00000000" w:rsidP="00000000" w:rsidRDefault="00000000" w:rsidRPr="00000000" w14:paraId="00000015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el pago de la renta se incluirán dos montos iguales a la mensualidad en calidad de  depósito, que serán devueltos al momento de terminarse dicho contrato.</w:t>
      </w:r>
    </w:p>
    <w:p w:rsidR="00000000" w:rsidDel="00000000" w:rsidP="00000000" w:rsidRDefault="00000000" w:rsidRPr="00000000" w14:paraId="00000017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Cuarta.- Esta oficina será destinada a ser local comercial, y no será utilizado en otro fin como habitación, o bodega sin previo aviso.</w:t>
      </w:r>
    </w:p>
    <w:p w:rsidR="00000000" w:rsidDel="00000000" w:rsidP="00000000" w:rsidRDefault="00000000" w:rsidRPr="00000000" w14:paraId="00000019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caso de que el arrendatario no desocupe en tiempo y forma el local objeto de este contrato y al no existir conflicto entre las partes, el arrendatario se hará acreedor de una multa del 20% por cada mes que ocupe el inmueble sin contrato.</w:t>
      </w:r>
    </w:p>
    <w:p w:rsidR="00000000" w:rsidDel="00000000" w:rsidP="00000000" w:rsidRDefault="00000000" w:rsidRPr="00000000" w14:paraId="0000001B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Quinta.- Todas las mejoras y arreglos que puedan existir durante la duración de este contrato correrán a costa y cuenta del “ARRENDATARIO” y también será responsable de los desperfectos que se ocasionen ya sea durante la vigencia de este contrato o al momento de desocuparla.</w:t>
      </w:r>
    </w:p>
    <w:p w:rsidR="00000000" w:rsidDel="00000000" w:rsidP="00000000" w:rsidRDefault="00000000" w:rsidRPr="00000000" w14:paraId="0000001D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Sexta.- En el caso de que el “ARRENDATARIO” se retrase en los pagos de la renta fijada o la realice en parcialidades se hará acreedor de un interés del 4% mensual en relación a las cantidades que adeude, interés que será aplicado hasta el momento en que se liquide dicha cantidad.</w:t>
      </w:r>
    </w:p>
    <w:p w:rsidR="00000000" w:rsidDel="00000000" w:rsidP="00000000" w:rsidRDefault="00000000" w:rsidRPr="00000000" w14:paraId="0000001F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Séptima.- El contrato de luz, consumo de energía, agua, y otros servicios, correrán a cuenta del “ARRENDATARIO” y deberá entregar la relación de pagos y costas al arrendador al finalizar el contrato, celebrarse nuevo contrato o desocupar el inmueble.</w:t>
      </w:r>
    </w:p>
    <w:p w:rsidR="00000000" w:rsidDel="00000000" w:rsidP="00000000" w:rsidRDefault="00000000" w:rsidRPr="00000000" w14:paraId="00000021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Octava.- En el caso de que el “ARRENDATARIO” Desee o necesite dar por terminado el presente contrato en forma anticipada a su culminación estipulada, se encontrará obligado a pagar el total del mes que se encuentre habitando y perderá una de las fianzas fijadas arriba, como compensación.</w:t>
      </w:r>
    </w:p>
    <w:p w:rsidR="00000000" w:rsidDel="00000000" w:rsidP="00000000" w:rsidRDefault="00000000" w:rsidRPr="00000000" w14:paraId="00000023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Novena.- “EL ARRENDATARIO” recibe el inmueble con todos los servicios en condiciones de uso libre de cualquier desperfecto o rotura de los mismos, será a cargo del ARRENDATARIO.</w:t>
      </w:r>
    </w:p>
    <w:p w:rsidR="00000000" w:rsidDel="00000000" w:rsidP="00000000" w:rsidRDefault="00000000" w:rsidRPr="00000000" w14:paraId="00000025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Decima.- Serán causales de rescisión del presente contrato:</w:t>
      </w:r>
    </w:p>
    <w:p w:rsidR="00000000" w:rsidDel="00000000" w:rsidP="00000000" w:rsidRDefault="00000000" w:rsidRPr="00000000" w14:paraId="00000027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Destinar la finca a un fin diferente al estipulado en este contrato.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Dejar de pagar por un periodo superior a los tres meses.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Modificar o alterar el inmueble sin la autorización aun si es con el fin de mejorarlo.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Manejar, guardar o traficar artículos que dañen la salud o estén penados por las leyes del país.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Tener animales sin la autorización del “ARRENDADOR”.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 el “ARRENDATARIO” se conduzca en forma inmoral o ajena a las buenas costumbres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 el “ARRENDATARIO” cause daños al inmueble.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Que el “ARRENDATARIO” sub arriende o traspase, ceda los derechos de este contrato.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 exhibir el monto del depósito dentro de los primeros 30 días a la firma de este contrato.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1340"/>
        </w:tabs>
        <w:spacing w:line="323" w:lineRule="auto"/>
        <w:ind w:left="720" w:right="26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Tener más de una de las acciones descritas con anterioridad o no hacer el pago en el plazo pactado.</w:t>
      </w:r>
    </w:p>
    <w:p w:rsidR="00000000" w:rsidDel="00000000" w:rsidP="00000000" w:rsidRDefault="00000000" w:rsidRPr="00000000" w14:paraId="00000032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Decima primera.- Los gastos de las costas y honorarios producidos por este contrato correrán a cargo del “ARRENDATARIO”.</w:t>
      </w:r>
    </w:p>
    <w:p w:rsidR="00000000" w:rsidDel="00000000" w:rsidP="00000000" w:rsidRDefault="00000000" w:rsidRPr="00000000" w14:paraId="00000034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Decima segunda.- El Sr.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[Fiador, si lo hay]</w:t>
      </w:r>
      <w:r w:rsidDel="00000000" w:rsidR="00000000" w:rsidRPr="00000000">
        <w:rPr>
          <w:sz w:val="26"/>
          <w:szCs w:val="26"/>
          <w:rtl w:val="0"/>
        </w:rPr>
        <w:t xml:space="preserve"> quien se encuentra presente en la redacción del presente contrato fungirá como FIADOR del “ARRENDATARIO” en favor del ARRENDADOR.</w:t>
      </w:r>
    </w:p>
    <w:p w:rsidR="00000000" w:rsidDel="00000000" w:rsidP="00000000" w:rsidRDefault="00000000" w:rsidRPr="00000000" w14:paraId="00000036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Décima Tercera.- Para recibir cualesquier notificación las partes y el fiador señalan las siguientes direcciones.</w:t>
      </w:r>
    </w:p>
    <w:p w:rsidR="00000000" w:rsidDel="00000000" w:rsidP="00000000" w:rsidRDefault="00000000" w:rsidRPr="00000000" w14:paraId="00000038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340"/>
        </w:tabs>
        <w:spacing w:line="323" w:lineRule="auto"/>
        <w:ind w:right="260"/>
        <w:jc w:val="both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“EL ARRENDADOR”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[Dirección del arrendador]</w:t>
      </w:r>
    </w:p>
    <w:p w:rsidR="00000000" w:rsidDel="00000000" w:rsidP="00000000" w:rsidRDefault="00000000" w:rsidRPr="00000000" w14:paraId="0000003A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“EL ARRENDATARIO”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[Dirección del arrendatario]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INVENTARIO:</w:t>
      </w:r>
    </w:p>
    <w:p w:rsidR="00000000" w:rsidDel="00000000" w:rsidP="00000000" w:rsidRDefault="00000000" w:rsidRPr="00000000" w14:paraId="0000003C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Decima Cuarta.- Este inmueble cuenta con los siguientes beneficios:</w:t>
      </w:r>
    </w:p>
    <w:p w:rsidR="00000000" w:rsidDel="00000000" w:rsidP="00000000" w:rsidRDefault="00000000" w:rsidRPr="00000000" w14:paraId="0000003E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Teléfono en buen funcionamiento, y que es propiedad del “ARRENDADOR” y por el cual el “ARRENDATARIO”  pagará los gastos; puertas en excelentes funciones con chapas y llaves.</w:t>
      </w:r>
    </w:p>
    <w:p w:rsidR="00000000" w:rsidDel="00000000" w:rsidP="00000000" w:rsidRDefault="00000000" w:rsidRPr="00000000" w14:paraId="00000040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Después de haber sido leído este contrato a las partes y al fiador y por haberse dado por enterados de su contenido se procede a las firmas correspondientes.</w:t>
      </w:r>
    </w:p>
    <w:p w:rsidR="00000000" w:rsidDel="00000000" w:rsidP="00000000" w:rsidRDefault="00000000" w:rsidRPr="00000000" w14:paraId="00000042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ARRENDADOR                                         ARRENDATARIO</w:t>
      </w:r>
    </w:p>
    <w:p w:rsidR="00000000" w:rsidDel="00000000" w:rsidP="00000000" w:rsidRDefault="00000000" w:rsidRPr="00000000" w14:paraId="00000047">
      <w:pPr>
        <w:tabs>
          <w:tab w:val="left" w:pos="1340"/>
        </w:tabs>
        <w:spacing w:line="323" w:lineRule="auto"/>
        <w:ind w:right="2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Firma                                                            Firma</w:t>
      </w:r>
    </w:p>
    <w:p w:rsidR="00000000" w:rsidDel="00000000" w:rsidP="00000000" w:rsidRDefault="00000000" w:rsidRPr="00000000" w14:paraId="00000048">
      <w:pPr>
        <w:tabs>
          <w:tab w:val="left" w:pos="1340"/>
        </w:tabs>
        <w:spacing w:line="323" w:lineRule="auto"/>
        <w:ind w:right="2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340"/>
        </w:tabs>
        <w:spacing w:line="323" w:lineRule="auto"/>
        <w:ind w:right="2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340"/>
        </w:tabs>
        <w:spacing w:line="323" w:lineRule="auto"/>
        <w:ind w:right="2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340"/>
        </w:tabs>
        <w:spacing w:line="323" w:lineRule="auto"/>
        <w:ind w:right="2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  <w:tab/>
        <w:tab/>
        <w:tab/>
        <w:tab/>
        <w:tab/>
        <w:t xml:space="preserve">FIADOR</w:t>
      </w:r>
    </w:p>
    <w:p w:rsidR="00000000" w:rsidDel="00000000" w:rsidP="00000000" w:rsidRDefault="00000000" w:rsidRPr="00000000" w14:paraId="0000004C">
      <w:pPr>
        <w:tabs>
          <w:tab w:val="left" w:pos="1340"/>
        </w:tabs>
        <w:spacing w:line="323" w:lineRule="auto"/>
        <w:ind w:right="2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 xml:space="preserve">            Firma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93342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56675"/>
                        <a:ext cx="7224713" cy="933425"/>
                        <a:chOff x="131100" y="56675"/>
                        <a:chExt cx="7357800" cy="9378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853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56675"/>
                          <a:ext cx="7357800" cy="8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Contrato de Arrendamiento de Oficina en &gt;&gt;        MÉXICO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1f1f2-1f1fd.png" id="4" name="Shape 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6525" y="502250"/>
                          <a:ext cx="492225" cy="4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descr="1f1f2-1f1fd.png" id="5" name="Shape 5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30150" y="502250"/>
                          <a:ext cx="492225" cy="4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9334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9334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