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color w:val="741b47"/>
          <w:sz w:val="34"/>
          <w:szCs w:val="34"/>
        </w:rPr>
      </w:pPr>
      <w:r w:rsidDel="00000000" w:rsidR="00000000" w:rsidRPr="00000000">
        <w:rPr>
          <w:color w:val="741b47"/>
          <w:sz w:val="34"/>
          <w:szCs w:val="34"/>
          <w:rtl w:val="0"/>
        </w:rPr>
        <w:t xml:space="preserve">EN LAS SIGUIENTES HOJAS VAS A ENCONTRAR</w:t>
      </w:r>
      <w:r w:rsidDel="00000000" w:rsidR="00000000" w:rsidRPr="00000000">
        <w:rPr>
          <w:b w:val="1"/>
          <w:color w:val="741b47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741b47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741b47"/>
          <w:sz w:val="40"/>
          <w:szCs w:val="40"/>
        </w:rPr>
      </w:pPr>
      <w:r w:rsidDel="00000000" w:rsidR="00000000" w:rsidRPr="00000000">
        <w:rPr>
          <w:b w:val="1"/>
          <w:color w:val="741b47"/>
          <w:sz w:val="40"/>
          <w:szCs w:val="40"/>
          <w:rtl w:val="0"/>
        </w:rPr>
        <w:t xml:space="preserve">VARIOS MODELOS DE FICHAS DESCRIPTIVAS DE GRUPOS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40"/>
          <w:szCs w:val="40"/>
        </w:rPr>
      </w:pPr>
      <w:bookmarkStart w:colFirst="0" w:colLast="0" w:name="_rs3p73gndmn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sz w:val="40"/>
          <w:szCs w:val="40"/>
        </w:rPr>
      </w:pPr>
      <w:bookmarkStart w:colFirst="0" w:colLast="0" w:name="_stls7oqbvw5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  <w:sz w:val="40"/>
          <w:szCs w:val="40"/>
        </w:rPr>
      </w:pPr>
      <w:bookmarkStart w:colFirst="0" w:colLast="0" w:name="_y6ptf4q8sk2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Tienes más fichas disponibles en en el siguiente enlace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https://modelos-de.com/ficha/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también en el portal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Ejemplo 1 Ficha descriptiva de grupo</w:t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Overlock" w:cs="Overlock" w:eastAsia="Overlock" w:hAnsi="Overlock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162"/>
        <w:gridCol w:w="1078"/>
        <w:gridCol w:w="1027"/>
        <w:gridCol w:w="1282"/>
        <w:gridCol w:w="453"/>
        <w:gridCol w:w="1429"/>
        <w:gridCol w:w="926"/>
        <w:gridCol w:w="2834"/>
        <w:tblGridChange w:id="0">
          <w:tblGrid>
            <w:gridCol w:w="1162"/>
            <w:gridCol w:w="1078"/>
            <w:gridCol w:w="1027"/>
            <w:gridCol w:w="1282"/>
            <w:gridCol w:w="453"/>
            <w:gridCol w:w="1429"/>
            <w:gridCol w:w="926"/>
            <w:gridCol w:w="2834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Escuela: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Clave: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Grado: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Grupo: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left="27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Ciclo Escolar: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5"/>
            <w:shd w:fill="d0cece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Fortalezas</w:t>
            </w:r>
          </w:p>
        </w:tc>
        <w:tc>
          <w:tcPr>
            <w:gridSpan w:val="3"/>
            <w:shd w:fill="d0cece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Áreas de oportunidad</w:t>
            </w:r>
          </w:p>
        </w:tc>
      </w:tr>
      <w:tr>
        <w:trPr>
          <w:cantSplit w:val="0"/>
          <w:trHeight w:val="23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 un grupo unido.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respetan y se ayudan.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 un grupo muy creativo.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Son alumnos destacados en matemáticas.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Comprensión lectora.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Lectura y escritura.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Ciencias naturales.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Apoyo en tareas y trabajos.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8"/>
            <w:shd w:fill="d0cece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Recomendaciones para su consideración en el próximo ciclo escolar 2021-2022</w:t>
            </w:r>
          </w:p>
        </w:tc>
      </w:tr>
      <w:tr>
        <w:trPr>
          <w:cantSplit w:val="0"/>
          <w:trHeight w:val="2492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 un grupo muy unido y creativo, se interesan por las actividades didácticas llamativas e interesantes. Les gustan los juegos de mesa y en especial resolver crucigramas y sopas de letras relacionados con los contenidos educativos, algunos alumnos no entregan tarea y es necesario motivarlos para que cumplan con sus obligaciones.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5"/>
            <w:shd w:fill="d0cece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Recomendaciones para los alumnos con promedio de 6 a 6.9</w:t>
            </w:r>
          </w:p>
        </w:tc>
        <w:tc>
          <w:tcPr>
            <w:gridSpan w:val="3"/>
            <w:shd w:fill="d0cece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Recomendaciones para alumnos con mayor necesidad de apoyo (indicadores de alerta)</w:t>
            </w:r>
          </w:p>
        </w:tc>
      </w:tr>
      <w:tr>
        <w:trPr>
          <w:cantSplit w:val="0"/>
          <w:trHeight w:val="356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Trabajar con actividades que les resulten llamativas y los motive para poder cumplir con sus actividades educativas, es necesario llevar un registro de todas las actividades que realizan e informar a sus padres de familia de los trabajos y tareas donde el alumno no cumple. Poner más atención a las necesidades de estos alumnos.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Atención personalizada pues son alumnos con muchas dificultas tanto en la lectura como en la escritura.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Comprensión lectora y resolución de problemas matemáticos.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60" w:line="259" w:lineRule="auto"/>
        <w:jc w:val="center"/>
        <w:rPr>
          <w:rFonts w:ascii="Overlock" w:cs="Overlock" w:eastAsia="Overlock" w:hAnsi="Overlock"/>
          <w:b w:val="1"/>
          <w:sz w:val="40"/>
          <w:szCs w:val="40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Ejemplo 2 Ficha descriptiva de grupo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60" w:line="259" w:lineRule="auto"/>
        <w:jc w:val="center"/>
        <w:rPr>
          <w:rFonts w:ascii="Overlock" w:cs="Overlock" w:eastAsia="Overlock" w:hAnsi="Overlock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162"/>
        <w:gridCol w:w="1078"/>
        <w:gridCol w:w="1027"/>
        <w:gridCol w:w="1282"/>
        <w:gridCol w:w="453"/>
        <w:gridCol w:w="1429"/>
        <w:gridCol w:w="926"/>
        <w:gridCol w:w="2834"/>
        <w:tblGridChange w:id="0">
          <w:tblGrid>
            <w:gridCol w:w="1162"/>
            <w:gridCol w:w="1078"/>
            <w:gridCol w:w="1027"/>
            <w:gridCol w:w="1282"/>
            <w:gridCol w:w="453"/>
            <w:gridCol w:w="1429"/>
            <w:gridCol w:w="926"/>
            <w:gridCol w:w="2834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Escuela: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Clave: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Grado: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Grupo: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27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Ciclo Escolar: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5"/>
            <w:shd w:fill="d0cece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Fortalezas</w:t>
            </w:r>
          </w:p>
        </w:tc>
        <w:tc>
          <w:tcPr>
            <w:gridSpan w:val="3"/>
            <w:shd w:fill="d0cece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Áreas de oportunidad</w:t>
            </w:r>
          </w:p>
        </w:tc>
      </w:tr>
      <w:tr>
        <w:trPr>
          <w:cantSplit w:val="0"/>
          <w:trHeight w:val="23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 un grupo que le gustan las actividades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novedosas, saben trabajar en equipo y además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realizan consignas en tiempos determinados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 decir, pueden realizar varias tareas de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manera autónoma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Continuar con el fortalecimiento del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trabajo de valores como son la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tolerancia, el respeto, el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compañerismos y la solidaridad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8"/>
            <w:shd w:fill="d0cece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Recomendaciones para su consideración en el próximo ciclo escolar 2021-2022</w:t>
            </w:r>
          </w:p>
        </w:tc>
      </w:tr>
      <w:tr>
        <w:trPr>
          <w:cantSplit w:val="0"/>
          <w:trHeight w:val="2492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Fortalecer las actividades de lectura en voz alta y la comprensión lectora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Reafirmar las habilidades matemáticas y las operaciones de multiplicación y división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Continuar con las actividades para convivir día a día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5"/>
            <w:shd w:fill="d0cece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Recomendaciones para los alumnos con promedio de 6 a 6.9</w:t>
            </w:r>
          </w:p>
        </w:tc>
        <w:tc>
          <w:tcPr>
            <w:gridSpan w:val="3"/>
            <w:shd w:fill="d0cece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Recomendaciones para alumnos con mayor necesidad de apoyo (indicadores de alerta)</w:t>
            </w:r>
          </w:p>
        </w:tc>
      </w:tr>
      <w:tr>
        <w:trPr>
          <w:cantSplit w:val="0"/>
          <w:trHeight w:val="356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Mantener comunicación continua con los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padres de familia.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Trabajar la responsabilidad de entrega de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trabajos de manera oportuna.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Estar al pendiente de que no falten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 especial de Christopher Arturo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Orellana Aguilar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Mantener comunicación con sus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padres sobre su desempeño escolar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 especial de Armando González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Ruiz, ya que presentaron señales de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ausencia de comunicación entre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ellos.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Canalizar a Jesús Antonio Galván de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Rosa porque es la segunda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ocasión que este alumno repite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grado. Es repetidor de segundo y ahora quinto grado.</w:t>
            </w:r>
          </w:p>
        </w:tc>
      </w:tr>
    </w:tbl>
    <w:p w:rsidR="00000000" w:rsidDel="00000000" w:rsidP="00000000" w:rsidRDefault="00000000" w:rsidRPr="00000000" w14:paraId="000000C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Ejemplo 3 Ficha descriptiva de grupo</w:t>
      </w:r>
    </w:p>
    <w:p w:rsidR="00000000" w:rsidDel="00000000" w:rsidP="00000000" w:rsidRDefault="00000000" w:rsidRPr="00000000" w14:paraId="000000C3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15.0" w:type="dxa"/>
        <w:jc w:val="left"/>
        <w:tblInd w:w="-9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15"/>
        <w:gridCol w:w="6000"/>
        <w:tblGridChange w:id="0">
          <w:tblGrid>
            <w:gridCol w:w="5115"/>
            <w:gridCol w:w="600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FICHA DESCRIPTIVA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grupo de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4° ”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cuenta con las siguientes: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FORTALEZAS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ÁREAS DE OPORTUNIDAD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ESPAÑOL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spacing w:line="259" w:lineRule="auto"/>
              <w:ind w:left="313" w:hanging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94% de los alumnos identifica la utilidad de del orden alfabético.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spacing w:line="259" w:lineRule="auto"/>
              <w:ind w:left="313" w:hanging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91% de los niños utiliza tablas como recurso para ordenar información.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spacing w:line="259" w:lineRule="auto"/>
              <w:ind w:left="313" w:hanging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78% de los niños Usan títulos y subtítulos para para organizar y jerarquizar información.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spacing w:after="160" w:line="259" w:lineRule="auto"/>
              <w:ind w:left="313" w:hanging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75% de los alumnos identifica las funciones y las características generales de las adivinanzas, adapta el ritmo, la entonación y la modulación de la voz al leerla.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ind w:left="29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spacing w:line="259" w:lineRule="auto"/>
              <w:ind w:left="313" w:hanging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93% de los niños resuelve problemas que implican identificar la regularidad de las sucesiones con progresión aritmética.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spacing w:line="259" w:lineRule="auto"/>
              <w:ind w:left="313" w:hanging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78% de los alumnos produce, lee y escribe números naturales hasta de cuatro cifras.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"/>
              </w:numPr>
              <w:spacing w:after="160" w:line="259" w:lineRule="auto"/>
              <w:ind w:left="313" w:hanging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 75% de los estudiantes utiliza el algoritmo convencional para resolver sumas o restas con números naturales.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59" w:lineRule="auto"/>
              <w:ind w:left="232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Español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2"/>
              </w:numPr>
              <w:spacing w:line="259" w:lineRule="auto"/>
              <w:ind w:left="2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84% de los niños no conoce las características generales de las notas informativas (encabezado y cuerpo)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spacing w:line="259" w:lineRule="auto"/>
              <w:ind w:left="2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78% de los alumnos no identifica las características y función de las moralejas.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spacing w:line="259" w:lineRule="auto"/>
              <w:ind w:left="2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75% de los alumnos no identifican las características generales de un poema.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spacing w:after="160" w:line="259" w:lineRule="auto"/>
              <w:ind w:left="2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72% de los niños no emplea signos de puntuación al realizar diversos tipos de textos.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2"/>
              </w:numPr>
              <w:spacing w:line="259" w:lineRule="auto"/>
              <w:ind w:left="2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72% de los alumnos no resuelve problemas que impliquen dividir y multiplicar mediante diversos procedimientos.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2"/>
              </w:numPr>
              <w:spacing w:line="259" w:lineRule="auto"/>
              <w:ind w:left="2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72% de los niños no identifica las características de figuras planas, simples y compuestas.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spacing w:after="160" w:line="259" w:lineRule="auto"/>
              <w:ind w:left="23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63% de los alumnos no resuelven problemas vinculados con vinculados con el uso del reloj y el calendario.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RECOMENDACIONES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Generales: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"/>
              </w:numPr>
              <w:spacing w:line="259" w:lineRule="auto"/>
              <w:ind w:left="3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Realizar ejercicios donde escriban notas sobre acontecimientos que ocurren en su comunidad para integrarlas en la biblioteca del aula.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2"/>
              </w:numPr>
              <w:spacing w:line="259" w:lineRule="auto"/>
              <w:ind w:left="3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Leer poemas para identificar y subrayar todas sus características (rimas, estrofas, versos) 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2"/>
              </w:numPr>
              <w:spacing w:line="259" w:lineRule="auto"/>
              <w:ind w:left="3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Realizar ejercicios de dictado donde coloquen correctamente los signos de puntuación que se necesiten (coma, puntos, guiones, signos de interrogación y exclamación, etc.), analizar cada uno de ellos.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spacing w:line="259" w:lineRule="auto"/>
              <w:ind w:left="3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  dominen al 100% las 4 operaciones básicas para que puedan resolver sin problemas los desafíos matemáticos.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spacing w:line="259" w:lineRule="auto"/>
              <w:ind w:left="3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 los alumnos sigan cumpliendo con sus tareas.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"/>
              </w:numPr>
              <w:spacing w:after="160" w:line="259" w:lineRule="auto"/>
              <w:ind w:left="3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 practiquen la lectura diaria para mejorar la redacción de textos.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Alumnos con promedios de 6 a 6.9, promovidos con condición y no promovidos: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spacing w:after="160" w:line="259" w:lineRule="auto"/>
              <w:ind w:left="313" w:hanging="284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Carreón Arriaga Alberto                                            6.6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RESULTADOS DE LA EVALUACIÓN DEL GRUPO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Alumnos con mayores necesidades de apoyo: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Contenidos a fortalecer: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      Español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"/>
              </w:numPr>
              <w:tabs>
                <w:tab w:val="left" w:pos="5103"/>
              </w:tabs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Análisis de contenido y la estructura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2"/>
              </w:numPr>
              <w:tabs>
                <w:tab w:val="left" w:pos="5103"/>
              </w:tabs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Comprensión global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2"/>
              </w:numPr>
              <w:tabs>
                <w:tab w:val="left" w:pos="5103"/>
              </w:tabs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Evaluación crítica del texto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2"/>
              </w:numPr>
              <w:tabs>
                <w:tab w:val="left" w:pos="5103"/>
              </w:tabs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Extracción de información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2"/>
              </w:numPr>
              <w:tabs>
                <w:tab w:val="left" w:pos="5103"/>
              </w:tabs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Interpretación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2"/>
              </w:numPr>
              <w:tabs>
                <w:tab w:val="left" w:pos="5103"/>
              </w:tabs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Reflexión semántica y sintáctica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Reflexión sobre las convencionalidades de la lengua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2"/>
              </w:numPr>
              <w:tabs>
                <w:tab w:val="left" w:pos="5103"/>
              </w:tabs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Números y sistemas de numeración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2"/>
              </w:numPr>
              <w:tabs>
                <w:tab w:val="left" w:pos="5103"/>
              </w:tabs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Problemas aditivos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2"/>
              </w:numPr>
              <w:tabs>
                <w:tab w:val="left" w:pos="5103"/>
              </w:tabs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Problemas multiplicativos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Figura y medición de longitudes y tiempo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ind w:left="-1133.8582677165355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ficha/" TargetMode="External"/><Relationship Id="rId7" Type="http://schemas.openxmlformats.org/officeDocument/2006/relationships/hyperlink" Target="https://modelos-d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