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line="356.4" w:lineRule="auto"/>
        <w:ind w:left="720" w:hanging="360"/>
        <w:rPr>
          <w:b w:val="1"/>
          <w:sz w:val="34"/>
          <w:szCs w:val="34"/>
        </w:rPr>
      </w:pPr>
      <w:bookmarkStart w:colFirst="0" w:colLast="0" w:name="_y3h5s0snttid" w:id="0"/>
      <w:bookmarkEnd w:id="0"/>
      <w:r w:rsidDel="00000000" w:rsidR="00000000" w:rsidRPr="00000000">
        <w:rPr>
          <w:b w:val="1"/>
          <w:sz w:val="34"/>
          <w:szCs w:val="34"/>
          <w:rtl w:val="0"/>
        </w:rPr>
        <w:t xml:space="preserve">Resumen del puesto</w:t>
      </w:r>
    </w:p>
    <w:p w:rsidR="00000000" w:rsidDel="00000000" w:rsidP="00000000" w:rsidRDefault="00000000" w:rsidRPr="00000000" w14:paraId="00000002">
      <w:pPr>
        <w:shd w:fill="ffffff" w:val="clear"/>
        <w:spacing w:after="240" w:before="240" w:line="356.4" w:lineRule="auto"/>
        <w:rPr>
          <w:sz w:val="26"/>
          <w:szCs w:val="26"/>
        </w:rPr>
      </w:pPr>
      <w:r w:rsidDel="00000000" w:rsidR="00000000" w:rsidRPr="00000000">
        <w:rPr>
          <w:sz w:val="26"/>
          <w:szCs w:val="26"/>
          <w:rtl w:val="0"/>
        </w:rPr>
        <w:t xml:space="preserve">Buscamos a un candidato que tenga la capacidad de hacerse cargo de la recepción, almacenaje y distribución de los productos de nuestra compañía. Este estará encargado de la supervisión de estas actividades con la finalidad de asegurar que la productividad se mantenga. También deberá mantener un control en la entrada y salida de materiales.</w:t>
      </w:r>
    </w:p>
    <w:p w:rsidR="00000000" w:rsidDel="00000000" w:rsidP="00000000" w:rsidRDefault="00000000" w:rsidRPr="00000000" w14:paraId="00000003">
      <w:pPr>
        <w:pStyle w:val="Heading2"/>
        <w:keepNext w:val="0"/>
        <w:keepLines w:val="0"/>
        <w:shd w:fill="ffffff" w:val="clear"/>
        <w:spacing w:after="80" w:line="356.4" w:lineRule="auto"/>
        <w:ind w:left="720" w:hanging="360"/>
        <w:rPr>
          <w:b w:val="1"/>
          <w:sz w:val="34"/>
          <w:szCs w:val="34"/>
        </w:rPr>
      </w:pPr>
      <w:bookmarkStart w:colFirst="0" w:colLast="0" w:name="_fnripin3snt" w:id="1"/>
      <w:bookmarkEnd w:id="1"/>
      <w:r w:rsidDel="00000000" w:rsidR="00000000" w:rsidRPr="00000000">
        <w:rPr>
          <w:b w:val="1"/>
          <w:sz w:val="34"/>
          <w:szCs w:val="34"/>
          <w:rtl w:val="0"/>
        </w:rPr>
        <w:t xml:space="preserve">Funciones de un jefe de almacén</w:t>
      </w:r>
    </w:p>
    <w:p w:rsidR="00000000" w:rsidDel="00000000" w:rsidP="00000000" w:rsidRDefault="00000000" w:rsidRPr="00000000" w14:paraId="00000004">
      <w:pPr>
        <w:shd w:fill="ffffff" w:val="clear"/>
        <w:spacing w:after="240" w:before="240" w:line="356.4" w:lineRule="auto"/>
        <w:rPr>
          <w:sz w:val="26"/>
          <w:szCs w:val="26"/>
        </w:rPr>
      </w:pPr>
      <w:r w:rsidDel="00000000" w:rsidR="00000000" w:rsidRPr="00000000">
        <w:rPr>
          <w:sz w:val="26"/>
          <w:szCs w:val="26"/>
          <w:rtl w:val="0"/>
        </w:rPr>
        <w:t xml:space="preserve">Un jefe de almacén deberá:</w:t>
      </w:r>
    </w:p>
    <w:p w:rsidR="00000000" w:rsidDel="00000000" w:rsidP="00000000" w:rsidRDefault="00000000" w:rsidRPr="00000000" w14:paraId="00000005">
      <w:pPr>
        <w:numPr>
          <w:ilvl w:val="0"/>
          <w:numId w:val="1"/>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Permitir y registrar la entrada de material</w:t>
      </w:r>
    </w:p>
    <w:p w:rsidR="00000000" w:rsidDel="00000000" w:rsidP="00000000" w:rsidRDefault="00000000" w:rsidRPr="00000000" w14:paraId="00000006">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Clasificar todo el material que ha sido recibido y distribuido.</w:t>
      </w:r>
    </w:p>
    <w:p w:rsidR="00000000" w:rsidDel="00000000" w:rsidP="00000000" w:rsidRDefault="00000000" w:rsidRPr="00000000" w14:paraId="00000007">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Llenar vales de salida para las áreas operativas que lo requieran.</w:t>
      </w:r>
    </w:p>
    <w:p w:rsidR="00000000" w:rsidDel="00000000" w:rsidP="00000000" w:rsidRDefault="00000000" w:rsidRPr="00000000" w14:paraId="00000008">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Llevar un registro de todos los vales de entrada y salida.</w:t>
      </w:r>
    </w:p>
    <w:p w:rsidR="00000000" w:rsidDel="00000000" w:rsidP="00000000" w:rsidRDefault="00000000" w:rsidRPr="00000000" w14:paraId="00000009">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Tener un registro de la salida de material en donde se especifique cantidad y costo.</w:t>
      </w:r>
    </w:p>
    <w:p w:rsidR="00000000" w:rsidDel="00000000" w:rsidP="00000000" w:rsidRDefault="00000000" w:rsidRPr="00000000" w14:paraId="0000000A">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Emitir reportes de entradas y salidas.</w:t>
      </w:r>
    </w:p>
    <w:p w:rsidR="00000000" w:rsidDel="00000000" w:rsidP="00000000" w:rsidRDefault="00000000" w:rsidRPr="00000000" w14:paraId="0000000B">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Hacer el inventario de almacén.</w:t>
      </w:r>
    </w:p>
    <w:p w:rsidR="00000000" w:rsidDel="00000000" w:rsidP="00000000" w:rsidRDefault="00000000" w:rsidRPr="00000000" w14:paraId="0000000C">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Procesar la solicitud de material al departamento de compras.</w:t>
      </w:r>
    </w:p>
    <w:p w:rsidR="00000000" w:rsidDel="00000000" w:rsidP="00000000" w:rsidRDefault="00000000" w:rsidRPr="00000000" w14:paraId="0000000D">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Supervisar y orientar al personal a su cargo.</w:t>
      </w:r>
    </w:p>
    <w:p w:rsidR="00000000" w:rsidDel="00000000" w:rsidP="00000000" w:rsidRDefault="00000000" w:rsidRPr="00000000" w14:paraId="0000000E">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Asegurarse de que las medidas de seguridad se cumplan.</w:t>
      </w:r>
    </w:p>
    <w:p w:rsidR="00000000" w:rsidDel="00000000" w:rsidP="00000000" w:rsidRDefault="00000000" w:rsidRPr="00000000" w14:paraId="0000000F">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Hacer que el espacio sea utilizado inteligentemente.</w:t>
      </w:r>
    </w:p>
    <w:p w:rsidR="00000000" w:rsidDel="00000000" w:rsidP="00000000" w:rsidRDefault="00000000" w:rsidRPr="00000000" w14:paraId="00000010">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Garantizar que el flujo de mercancía sea constante.</w:t>
      </w:r>
    </w:p>
    <w:p w:rsidR="00000000" w:rsidDel="00000000" w:rsidP="00000000" w:rsidRDefault="00000000" w:rsidRPr="00000000" w14:paraId="00000011">
      <w:pPr>
        <w:numPr>
          <w:ilvl w:val="0"/>
          <w:numId w:val="1"/>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Prevenir que se presenten incidencias.</w:t>
      </w:r>
    </w:p>
    <w:p w:rsidR="00000000" w:rsidDel="00000000" w:rsidP="00000000" w:rsidRDefault="00000000" w:rsidRPr="00000000" w14:paraId="00000012">
      <w:pPr>
        <w:pStyle w:val="Heading2"/>
        <w:keepNext w:val="0"/>
        <w:keepLines w:val="0"/>
        <w:shd w:fill="ffffff" w:val="clear"/>
        <w:spacing w:after="80" w:line="356.4" w:lineRule="auto"/>
        <w:ind w:left="720" w:hanging="360"/>
        <w:rPr>
          <w:b w:val="1"/>
          <w:sz w:val="34"/>
          <w:szCs w:val="34"/>
        </w:rPr>
      </w:pPr>
      <w:bookmarkStart w:colFirst="0" w:colLast="0" w:name="_eiamp6vd4o5t" w:id="2"/>
      <w:bookmarkEnd w:id="2"/>
      <w:r w:rsidDel="00000000" w:rsidR="00000000" w:rsidRPr="00000000">
        <w:rPr>
          <w:b w:val="1"/>
          <w:sz w:val="34"/>
          <w:szCs w:val="34"/>
          <w:rtl w:val="0"/>
        </w:rPr>
        <w:t xml:space="preserve">Responsabilidades</w:t>
      </w:r>
    </w:p>
    <w:p w:rsidR="00000000" w:rsidDel="00000000" w:rsidP="00000000" w:rsidRDefault="00000000" w:rsidRPr="00000000" w14:paraId="00000013">
      <w:pPr>
        <w:shd w:fill="ffffff" w:val="clear"/>
        <w:spacing w:after="240" w:before="240" w:line="356.4" w:lineRule="auto"/>
        <w:rPr>
          <w:sz w:val="26"/>
          <w:szCs w:val="26"/>
        </w:rPr>
      </w:pPr>
      <w:r w:rsidDel="00000000" w:rsidR="00000000" w:rsidRPr="00000000">
        <w:rPr>
          <w:sz w:val="26"/>
          <w:szCs w:val="26"/>
          <w:rtl w:val="0"/>
        </w:rPr>
        <w:t xml:space="preserve">Quien sea escogido para este puesto será responsable de:</w:t>
      </w:r>
    </w:p>
    <w:p w:rsidR="00000000" w:rsidDel="00000000" w:rsidP="00000000" w:rsidRDefault="00000000" w:rsidRPr="00000000" w14:paraId="00000014">
      <w:pPr>
        <w:numPr>
          <w:ilvl w:val="0"/>
          <w:numId w:val="2"/>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Gestionar el almacén</w:t>
      </w:r>
    </w:p>
    <w:p w:rsidR="00000000" w:rsidDel="00000000" w:rsidP="00000000" w:rsidRDefault="00000000" w:rsidRPr="00000000" w14:paraId="00000015">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Estar al tanto de la recepción, distribución y mantenimiento de la mercancía.</w:t>
      </w:r>
    </w:p>
    <w:p w:rsidR="00000000" w:rsidDel="00000000" w:rsidP="00000000" w:rsidRDefault="00000000" w:rsidRPr="00000000" w14:paraId="00000016">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Asignar la distribución del material a cada área.</w:t>
      </w:r>
    </w:p>
    <w:p w:rsidR="00000000" w:rsidDel="00000000" w:rsidP="00000000" w:rsidRDefault="00000000" w:rsidRPr="00000000" w14:paraId="00000017">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Hacer valer lo dispuesto en los requisitos legales de almacenaje.</w:t>
      </w:r>
    </w:p>
    <w:p w:rsidR="00000000" w:rsidDel="00000000" w:rsidP="00000000" w:rsidRDefault="00000000" w:rsidRPr="00000000" w14:paraId="00000018">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Llevar un control de asistencia.</w:t>
      </w:r>
    </w:p>
    <w:p w:rsidR="00000000" w:rsidDel="00000000" w:rsidP="00000000" w:rsidRDefault="00000000" w:rsidRPr="00000000" w14:paraId="00000019">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Hacer un presupuesto anual.</w:t>
      </w:r>
    </w:p>
    <w:p w:rsidR="00000000" w:rsidDel="00000000" w:rsidP="00000000" w:rsidRDefault="00000000" w:rsidRPr="00000000" w14:paraId="0000001A">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Ser el intermediario entre la compañía de transporte, los proveedores y los clientes de la empresa.</w:t>
      </w:r>
    </w:p>
    <w:p w:rsidR="00000000" w:rsidDel="00000000" w:rsidP="00000000" w:rsidRDefault="00000000" w:rsidRPr="00000000" w14:paraId="0000001B">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Asignarle las labores a los empleados para asegurar la productividad.</w:t>
      </w:r>
    </w:p>
    <w:p w:rsidR="00000000" w:rsidDel="00000000" w:rsidP="00000000" w:rsidRDefault="00000000" w:rsidRPr="00000000" w14:paraId="0000001C">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Seleccionar y contratar al personal.</w:t>
      </w:r>
    </w:p>
    <w:p w:rsidR="00000000" w:rsidDel="00000000" w:rsidP="00000000" w:rsidRDefault="00000000" w:rsidRPr="00000000" w14:paraId="0000001D">
      <w:pPr>
        <w:numPr>
          <w:ilvl w:val="0"/>
          <w:numId w:val="2"/>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Brindar orientación, asesoría y motivación a los trabajadores.</w:t>
      </w:r>
    </w:p>
    <w:p w:rsidR="00000000" w:rsidDel="00000000" w:rsidP="00000000" w:rsidRDefault="00000000" w:rsidRPr="00000000" w14:paraId="0000001E">
      <w:pPr>
        <w:pStyle w:val="Heading2"/>
        <w:keepNext w:val="0"/>
        <w:keepLines w:val="0"/>
        <w:shd w:fill="ffffff" w:val="clear"/>
        <w:spacing w:after="80" w:line="356.4" w:lineRule="auto"/>
        <w:ind w:left="720" w:hanging="360"/>
        <w:rPr>
          <w:b w:val="1"/>
          <w:sz w:val="34"/>
          <w:szCs w:val="34"/>
        </w:rPr>
      </w:pPr>
      <w:bookmarkStart w:colFirst="0" w:colLast="0" w:name="_3cpsty7lvmi9" w:id="3"/>
      <w:bookmarkEnd w:id="3"/>
      <w:r w:rsidDel="00000000" w:rsidR="00000000" w:rsidRPr="00000000">
        <w:rPr>
          <w:b w:val="1"/>
          <w:sz w:val="34"/>
          <w:szCs w:val="34"/>
          <w:rtl w:val="0"/>
        </w:rPr>
        <w:t xml:space="preserve">Requisitos exigidos</w:t>
      </w:r>
    </w:p>
    <w:p w:rsidR="00000000" w:rsidDel="00000000" w:rsidP="00000000" w:rsidRDefault="00000000" w:rsidRPr="00000000" w14:paraId="0000001F">
      <w:pPr>
        <w:shd w:fill="ffffff" w:val="clear"/>
        <w:spacing w:after="240" w:before="240" w:line="356.4" w:lineRule="auto"/>
        <w:rPr>
          <w:sz w:val="26"/>
          <w:szCs w:val="26"/>
        </w:rPr>
      </w:pPr>
      <w:r w:rsidDel="00000000" w:rsidR="00000000" w:rsidRPr="00000000">
        <w:rPr>
          <w:sz w:val="26"/>
          <w:szCs w:val="26"/>
          <w:rtl w:val="0"/>
        </w:rPr>
        <w:t xml:space="preserve">Un candidato apto para este puesto deberá contar estos requisitos:</w:t>
      </w:r>
    </w:p>
    <w:p w:rsidR="00000000" w:rsidDel="00000000" w:rsidP="00000000" w:rsidRDefault="00000000" w:rsidRPr="00000000" w14:paraId="00000020">
      <w:pPr>
        <w:numPr>
          <w:ilvl w:val="0"/>
          <w:numId w:val="3"/>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Experiencia comprobable en el puesto.</w:t>
      </w:r>
    </w:p>
    <w:p w:rsidR="00000000" w:rsidDel="00000000" w:rsidP="00000000" w:rsidRDefault="00000000" w:rsidRPr="00000000" w14:paraId="00000021">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Habilidad para desarrollar estrategias para mejorar los procesos.</w:t>
      </w:r>
    </w:p>
    <w:p w:rsidR="00000000" w:rsidDel="00000000" w:rsidP="00000000" w:rsidRDefault="00000000" w:rsidRPr="00000000" w14:paraId="00000022">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Experiencia en actividades de almacén.</w:t>
      </w:r>
    </w:p>
    <w:p w:rsidR="00000000" w:rsidDel="00000000" w:rsidP="00000000" w:rsidRDefault="00000000" w:rsidRPr="00000000" w14:paraId="00000023">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Nivel alto en manejo de programas de almacén.</w:t>
      </w:r>
    </w:p>
    <w:p w:rsidR="00000000" w:rsidDel="00000000" w:rsidP="00000000" w:rsidRDefault="00000000" w:rsidRPr="00000000" w14:paraId="00000024">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Capacidad de liderazgo.</w:t>
      </w:r>
    </w:p>
    <w:p w:rsidR="00000000" w:rsidDel="00000000" w:rsidP="00000000" w:rsidRDefault="00000000" w:rsidRPr="00000000" w14:paraId="00000025">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Habilidades comunicativas y de toma de soluciones.</w:t>
      </w:r>
    </w:p>
    <w:p w:rsidR="00000000" w:rsidDel="00000000" w:rsidP="00000000" w:rsidRDefault="00000000" w:rsidRPr="00000000" w14:paraId="00000026">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Capacidad para resolver problemas.</w:t>
      </w:r>
    </w:p>
    <w:p w:rsidR="00000000" w:rsidDel="00000000" w:rsidP="00000000" w:rsidRDefault="00000000" w:rsidRPr="00000000" w14:paraId="00000027">
      <w:pPr>
        <w:numPr>
          <w:ilvl w:val="0"/>
          <w:numId w:val="3"/>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Titulo en administración de empresas o similar.</w:t>
      </w:r>
    </w:p>
    <w:p w:rsidR="00000000" w:rsidDel="00000000" w:rsidP="00000000" w:rsidRDefault="00000000" w:rsidRPr="00000000" w14:paraId="00000028">
      <w:pPr>
        <w:shd w:fill="ffffff" w:val="clear"/>
        <w:spacing w:after="240" w:before="240" w:line="356.4" w:lineRule="auto"/>
        <w:rPr>
          <w:sz w:val="26"/>
          <w:szCs w:val="26"/>
        </w:rPr>
      </w:pP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1417.3228346456694" w:right="-1440" w:firstLine="0"/>
      <w:jc w:val="center"/>
      <w:rPr/>
    </w:pPr>
    <w:r w:rsidDel="00000000" w:rsidR="00000000" w:rsidRPr="00000000">
      <w:rPr/>
      <mc:AlternateContent>
        <mc:Choice Requires="wpg">
          <w:drawing>
            <wp:inline distB="114300" distT="114300" distL="114300" distR="114300">
              <wp:extent cx="7224713" cy="1073439"/>
              <wp:effectExtent b="0" l="0" r="0" t="0"/>
              <wp:docPr id="1" name=""/>
              <a:graphic>
                <a:graphicData uri="http://schemas.microsoft.com/office/word/2010/wordprocessingGroup">
                  <wpg:wgp>
                    <wpg:cNvGrpSpPr/>
                    <wpg:grpSpPr>
                      <a:xfrm>
                        <a:off x="131100" y="140975"/>
                        <a:ext cx="7224713" cy="1073439"/>
                        <a:chOff x="131100" y="140975"/>
                        <a:chExt cx="7357800" cy="1078200"/>
                      </a:xfrm>
                    </wpg:grpSpPr>
                    <wps:wsp>
                      <wps:cNvSpPr/>
                      <wps:cNvPr id="2" name="Shape 2"/>
                      <wps:spPr>
                        <a:xfrm>
                          <a:off x="131100" y="140975"/>
                          <a:ext cx="7357800" cy="10782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91825"/>
                          <a:ext cx="7357800" cy="976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Descripción del puesto de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r>
                            <w:r w:rsidDel="00000000" w:rsidR="00000000" w:rsidRPr="00000000">
                              <w:rPr>
                                <w:rFonts w:ascii="Roboto" w:cs="Roboto" w:eastAsia="Roboto" w:hAnsi="Roboto"/>
                                <w:b w:val="1"/>
                                <w:i w:val="0"/>
                                <w:smallCaps w:val="0"/>
                                <w:strike w:val="0"/>
                                <w:color w:val="741b47"/>
                                <w:sz w:val="54"/>
                                <w:vertAlign w:val="baseline"/>
                              </w:rPr>
                              <w:t xml:space="preserve">Jefe de almacén</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073439"/>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3439"/>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