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80" w:line="356.4" w:lineRule="auto"/>
        <w:rPr>
          <w:b w:val="1"/>
          <w:sz w:val="34"/>
          <w:szCs w:val="34"/>
        </w:rPr>
      </w:pPr>
      <w:bookmarkStart w:colFirst="0" w:colLast="0" w:name="_aow4hfm8wb56" w:id="0"/>
      <w:bookmarkEnd w:id="0"/>
      <w:r w:rsidDel="00000000" w:rsidR="00000000" w:rsidRPr="00000000">
        <w:rPr>
          <w:b w:val="1"/>
          <w:sz w:val="34"/>
          <w:szCs w:val="34"/>
          <w:rtl w:val="0"/>
        </w:rPr>
        <w:t xml:space="preserve">Resumen del puesto</w:t>
      </w:r>
    </w:p>
    <w:p w:rsidR="00000000" w:rsidDel="00000000" w:rsidP="00000000" w:rsidRDefault="00000000" w:rsidRPr="00000000" w14:paraId="00000002">
      <w:pPr>
        <w:shd w:fill="ffffff" w:val="clear"/>
        <w:spacing w:after="240" w:before="240" w:line="356.4" w:lineRule="auto"/>
        <w:rPr>
          <w:sz w:val="26"/>
          <w:szCs w:val="26"/>
        </w:rPr>
      </w:pPr>
      <w:r w:rsidDel="00000000" w:rsidR="00000000" w:rsidRPr="00000000">
        <w:rPr>
          <w:sz w:val="26"/>
          <w:szCs w:val="26"/>
          <w:rtl w:val="0"/>
        </w:rPr>
        <w:t xml:space="preserve">Buscamos a un especialista en el área de recursos humanos. El gerente que buscamos debe estar capacitado para gestionar todos los asuntos relacionados con los trabajadores. Este deberá diseñar puestos, encargarse del proceso de reclutamiento y mantener una relación constante y cordial con los empleados. Además de la formación y gestión de los candidatos de la compañía.</w:t>
      </w:r>
    </w:p>
    <w:p w:rsidR="00000000" w:rsidDel="00000000" w:rsidP="00000000" w:rsidRDefault="00000000" w:rsidRPr="00000000" w14:paraId="00000003">
      <w:pPr>
        <w:pStyle w:val="Heading2"/>
        <w:keepNext w:val="0"/>
        <w:keepLines w:val="0"/>
        <w:shd w:fill="ffffff" w:val="clear"/>
        <w:spacing w:after="80" w:line="356.4" w:lineRule="auto"/>
        <w:rPr>
          <w:b w:val="1"/>
          <w:sz w:val="34"/>
          <w:szCs w:val="34"/>
        </w:rPr>
      </w:pPr>
      <w:bookmarkStart w:colFirst="0" w:colLast="0" w:name="_lxp17e39i22z" w:id="1"/>
      <w:bookmarkEnd w:id="1"/>
      <w:r w:rsidDel="00000000" w:rsidR="00000000" w:rsidRPr="00000000">
        <w:rPr>
          <w:b w:val="1"/>
          <w:sz w:val="34"/>
          <w:szCs w:val="34"/>
          <w:rtl w:val="0"/>
        </w:rPr>
        <w:t xml:space="preserve">Funciones de un gerente de recursos humanos</w:t>
      </w:r>
    </w:p>
    <w:p w:rsidR="00000000" w:rsidDel="00000000" w:rsidP="00000000" w:rsidRDefault="00000000" w:rsidRPr="00000000" w14:paraId="00000004">
      <w:pPr>
        <w:shd w:fill="ffffff" w:val="clear"/>
        <w:spacing w:after="240" w:before="240" w:line="356.4" w:lineRule="auto"/>
        <w:rPr>
          <w:sz w:val="26"/>
          <w:szCs w:val="26"/>
        </w:rPr>
      </w:pPr>
      <w:r w:rsidDel="00000000" w:rsidR="00000000" w:rsidRPr="00000000">
        <w:rPr>
          <w:sz w:val="26"/>
          <w:szCs w:val="26"/>
          <w:rtl w:val="0"/>
        </w:rPr>
        <w:t xml:space="preserve">Las funciones que tendrá el jefe de recursos humanos son:</w:t>
      </w:r>
    </w:p>
    <w:p w:rsidR="00000000" w:rsidDel="00000000" w:rsidP="00000000" w:rsidRDefault="00000000" w:rsidRPr="00000000" w14:paraId="00000005">
      <w:pPr>
        <w:numPr>
          <w:ilvl w:val="0"/>
          <w:numId w:val="1"/>
        </w:numPr>
        <w:shd w:fill="ffffff" w:val="clear"/>
        <w:spacing w:after="0" w:afterAutospacing="0" w:before="240" w:line="356.4" w:lineRule="auto"/>
        <w:ind w:left="720" w:hanging="360"/>
        <w:rPr>
          <w:sz w:val="26"/>
          <w:szCs w:val="26"/>
        </w:rPr>
      </w:pPr>
      <w:r w:rsidDel="00000000" w:rsidR="00000000" w:rsidRPr="00000000">
        <w:rPr>
          <w:sz w:val="26"/>
          <w:szCs w:val="26"/>
          <w:rtl w:val="0"/>
        </w:rPr>
        <w:t xml:space="preserve">Colaborar con la creación de políticas laborales en la compañía.</w:t>
      </w:r>
    </w:p>
    <w:p w:rsidR="00000000" w:rsidDel="00000000" w:rsidP="00000000" w:rsidRDefault="00000000" w:rsidRPr="00000000" w14:paraId="00000006">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Hacer que se cumpla el paquete de prestaciones de los trabajadores. Para ello brindará asesorías para su solicitud.</w:t>
      </w:r>
    </w:p>
    <w:p w:rsidR="00000000" w:rsidDel="00000000" w:rsidP="00000000" w:rsidRDefault="00000000" w:rsidRPr="00000000" w14:paraId="00000007">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Interactuar constantemente con los empleados.</w:t>
      </w:r>
    </w:p>
    <w:p w:rsidR="00000000" w:rsidDel="00000000" w:rsidP="00000000" w:rsidRDefault="00000000" w:rsidRPr="00000000" w14:paraId="00000008">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Atender a los conflictos que se le presenten a los trabajadores.</w:t>
      </w:r>
    </w:p>
    <w:p w:rsidR="00000000" w:rsidDel="00000000" w:rsidP="00000000" w:rsidRDefault="00000000" w:rsidRPr="00000000" w14:paraId="00000009">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Coordinar actividades internas para que las relaciones amenas se mantengan.</w:t>
      </w:r>
    </w:p>
    <w:p w:rsidR="00000000" w:rsidDel="00000000" w:rsidP="00000000" w:rsidRDefault="00000000" w:rsidRPr="00000000" w14:paraId="0000000A">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Motivar la capacitación y renovación de las capacidades de los empleados.</w:t>
      </w:r>
    </w:p>
    <w:p w:rsidR="00000000" w:rsidDel="00000000" w:rsidP="00000000" w:rsidRDefault="00000000" w:rsidRPr="00000000" w14:paraId="0000000B">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Participar en el proceso de selección de candidatos.</w:t>
      </w:r>
    </w:p>
    <w:p w:rsidR="00000000" w:rsidDel="00000000" w:rsidP="00000000" w:rsidRDefault="00000000" w:rsidRPr="00000000" w14:paraId="0000000C">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Llevar a cabo el proceso de inducción a los nuevos empleados.</w:t>
      </w:r>
    </w:p>
    <w:p w:rsidR="00000000" w:rsidDel="00000000" w:rsidP="00000000" w:rsidRDefault="00000000" w:rsidRPr="00000000" w14:paraId="0000000D">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Administrar la entrega de bonos y beneficios previstos en la ley.</w:t>
      </w:r>
    </w:p>
    <w:p w:rsidR="00000000" w:rsidDel="00000000" w:rsidP="00000000" w:rsidRDefault="00000000" w:rsidRPr="00000000" w14:paraId="0000000E">
      <w:pPr>
        <w:numPr>
          <w:ilvl w:val="0"/>
          <w:numId w:val="1"/>
        </w:numPr>
        <w:shd w:fill="ffffff" w:val="clear"/>
        <w:spacing w:after="240" w:before="0" w:beforeAutospacing="0" w:line="356.4" w:lineRule="auto"/>
        <w:ind w:left="720" w:hanging="360"/>
        <w:rPr>
          <w:sz w:val="26"/>
          <w:szCs w:val="26"/>
        </w:rPr>
      </w:pPr>
      <w:r w:rsidDel="00000000" w:rsidR="00000000" w:rsidRPr="00000000">
        <w:rPr>
          <w:sz w:val="26"/>
          <w:szCs w:val="26"/>
          <w:rtl w:val="0"/>
        </w:rPr>
        <w:t xml:space="preserve">Aplicar exámenes de productividad y desempeño.</w:t>
      </w:r>
    </w:p>
    <w:p w:rsidR="00000000" w:rsidDel="00000000" w:rsidP="00000000" w:rsidRDefault="00000000" w:rsidRPr="00000000" w14:paraId="0000000F">
      <w:pPr>
        <w:pStyle w:val="Heading2"/>
        <w:keepNext w:val="0"/>
        <w:keepLines w:val="0"/>
        <w:shd w:fill="ffffff" w:val="clear"/>
        <w:spacing w:after="80" w:line="356.4" w:lineRule="auto"/>
        <w:rPr>
          <w:b w:val="1"/>
          <w:sz w:val="34"/>
          <w:szCs w:val="34"/>
        </w:rPr>
      </w:pPr>
      <w:bookmarkStart w:colFirst="0" w:colLast="0" w:name="_4w2lj8skey2m" w:id="2"/>
      <w:bookmarkEnd w:id="2"/>
      <w:r w:rsidDel="00000000" w:rsidR="00000000" w:rsidRPr="00000000">
        <w:rPr>
          <w:b w:val="1"/>
          <w:sz w:val="34"/>
          <w:szCs w:val="34"/>
          <w:rtl w:val="0"/>
        </w:rPr>
        <w:t xml:space="preserve">Responsabilidades</w:t>
      </w:r>
    </w:p>
    <w:p w:rsidR="00000000" w:rsidDel="00000000" w:rsidP="00000000" w:rsidRDefault="00000000" w:rsidRPr="00000000" w14:paraId="00000010">
      <w:pPr>
        <w:shd w:fill="ffffff" w:val="clear"/>
        <w:spacing w:after="240" w:before="240" w:line="356.4" w:lineRule="auto"/>
        <w:rPr>
          <w:sz w:val="26"/>
          <w:szCs w:val="26"/>
        </w:rPr>
      </w:pPr>
      <w:r w:rsidDel="00000000" w:rsidR="00000000" w:rsidRPr="00000000">
        <w:rPr>
          <w:sz w:val="26"/>
          <w:szCs w:val="26"/>
          <w:rtl w:val="0"/>
        </w:rPr>
        <w:t xml:space="preserve">El director de recursos humanos será responsable de:</w:t>
      </w:r>
    </w:p>
    <w:p w:rsidR="00000000" w:rsidDel="00000000" w:rsidP="00000000" w:rsidRDefault="00000000" w:rsidRPr="00000000" w14:paraId="00000011">
      <w:pPr>
        <w:numPr>
          <w:ilvl w:val="0"/>
          <w:numId w:val="2"/>
        </w:numPr>
        <w:shd w:fill="ffffff" w:val="clear"/>
        <w:spacing w:after="0" w:afterAutospacing="0" w:before="240" w:line="356.4" w:lineRule="auto"/>
        <w:ind w:left="720" w:hanging="360"/>
        <w:rPr>
          <w:sz w:val="26"/>
          <w:szCs w:val="26"/>
        </w:rPr>
      </w:pPr>
      <w:r w:rsidDel="00000000" w:rsidR="00000000" w:rsidRPr="00000000">
        <w:rPr>
          <w:sz w:val="26"/>
          <w:szCs w:val="26"/>
          <w:rtl w:val="0"/>
        </w:rPr>
        <w:t xml:space="preserve">Desarrollar nuevas estrategias en el área de recursos humanos que correspondan a lo establecido por la dirección general.</w:t>
      </w:r>
    </w:p>
    <w:p w:rsidR="00000000" w:rsidDel="00000000" w:rsidP="00000000" w:rsidRDefault="00000000" w:rsidRPr="00000000" w14:paraId="00000012">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Ser el enlace entre los empleados y la dirección general.</w:t>
      </w:r>
    </w:p>
    <w:p w:rsidR="00000000" w:rsidDel="00000000" w:rsidP="00000000" w:rsidRDefault="00000000" w:rsidRPr="00000000" w14:paraId="00000013">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Llevar a cabo el proceso de selección de nuevos candidatos.</w:t>
      </w:r>
    </w:p>
    <w:p w:rsidR="00000000" w:rsidDel="00000000" w:rsidP="00000000" w:rsidRDefault="00000000" w:rsidRPr="00000000" w14:paraId="00000014">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Establecer y fomentar un entorno laboral positivo.</w:t>
      </w:r>
    </w:p>
    <w:p w:rsidR="00000000" w:rsidDel="00000000" w:rsidP="00000000" w:rsidRDefault="00000000" w:rsidRPr="00000000" w14:paraId="00000015">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Gestionar el rendimiento de los empleados.</w:t>
      </w:r>
    </w:p>
    <w:p w:rsidR="00000000" w:rsidDel="00000000" w:rsidP="00000000" w:rsidRDefault="00000000" w:rsidRPr="00000000" w14:paraId="00000016">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Mantener informada a la dirección y ofrecer asistencia en la toma de decisiones.</w:t>
      </w:r>
    </w:p>
    <w:p w:rsidR="00000000" w:rsidDel="00000000" w:rsidP="00000000" w:rsidRDefault="00000000" w:rsidRPr="00000000" w14:paraId="00000017">
      <w:pPr>
        <w:numPr>
          <w:ilvl w:val="0"/>
          <w:numId w:val="2"/>
        </w:numPr>
        <w:shd w:fill="ffffff" w:val="clear"/>
        <w:spacing w:after="240" w:before="0" w:beforeAutospacing="0" w:line="356.4" w:lineRule="auto"/>
        <w:ind w:left="720" w:hanging="360"/>
        <w:rPr>
          <w:sz w:val="26"/>
          <w:szCs w:val="26"/>
        </w:rPr>
      </w:pPr>
      <w:r w:rsidDel="00000000" w:rsidR="00000000" w:rsidRPr="00000000">
        <w:rPr>
          <w:sz w:val="26"/>
          <w:szCs w:val="26"/>
          <w:rtl w:val="0"/>
        </w:rPr>
        <w:t xml:space="preserve">Garantizar que se cumplan las leyes en la gestión de los recursos humanos.</w:t>
      </w:r>
    </w:p>
    <w:p w:rsidR="00000000" w:rsidDel="00000000" w:rsidP="00000000" w:rsidRDefault="00000000" w:rsidRPr="00000000" w14:paraId="00000018">
      <w:pPr>
        <w:pStyle w:val="Heading2"/>
        <w:keepNext w:val="0"/>
        <w:keepLines w:val="0"/>
        <w:shd w:fill="ffffff" w:val="clear"/>
        <w:spacing w:after="80" w:line="356.4" w:lineRule="auto"/>
        <w:rPr>
          <w:b w:val="1"/>
          <w:sz w:val="34"/>
          <w:szCs w:val="34"/>
        </w:rPr>
      </w:pPr>
      <w:bookmarkStart w:colFirst="0" w:colLast="0" w:name="_51si9w435ekv" w:id="3"/>
      <w:bookmarkEnd w:id="3"/>
      <w:r w:rsidDel="00000000" w:rsidR="00000000" w:rsidRPr="00000000">
        <w:rPr>
          <w:b w:val="1"/>
          <w:sz w:val="34"/>
          <w:szCs w:val="34"/>
          <w:rtl w:val="0"/>
        </w:rPr>
        <w:t xml:space="preserve">Requisitos exigidos</w:t>
      </w:r>
    </w:p>
    <w:p w:rsidR="00000000" w:rsidDel="00000000" w:rsidP="00000000" w:rsidRDefault="00000000" w:rsidRPr="00000000" w14:paraId="00000019">
      <w:pPr>
        <w:shd w:fill="ffffff" w:val="clear"/>
        <w:spacing w:after="240" w:before="240" w:line="356.4" w:lineRule="auto"/>
        <w:rPr>
          <w:sz w:val="26"/>
          <w:szCs w:val="26"/>
        </w:rPr>
      </w:pPr>
      <w:r w:rsidDel="00000000" w:rsidR="00000000" w:rsidRPr="00000000">
        <w:rPr>
          <w:sz w:val="26"/>
          <w:szCs w:val="26"/>
          <w:rtl w:val="0"/>
        </w:rPr>
        <w:t xml:space="preserve">El candidato a este puesto deberá contar con estos requisitos:</w:t>
      </w:r>
    </w:p>
    <w:p w:rsidR="00000000" w:rsidDel="00000000" w:rsidP="00000000" w:rsidRDefault="00000000" w:rsidRPr="00000000" w14:paraId="0000001A">
      <w:pPr>
        <w:numPr>
          <w:ilvl w:val="0"/>
          <w:numId w:val="3"/>
        </w:numPr>
        <w:shd w:fill="ffffff" w:val="clear"/>
        <w:spacing w:after="0" w:afterAutospacing="0" w:before="240" w:line="356.4" w:lineRule="auto"/>
        <w:ind w:left="720" w:hanging="360"/>
        <w:rPr>
          <w:sz w:val="26"/>
          <w:szCs w:val="26"/>
        </w:rPr>
      </w:pPr>
      <w:r w:rsidDel="00000000" w:rsidR="00000000" w:rsidRPr="00000000">
        <w:rPr>
          <w:sz w:val="26"/>
          <w:szCs w:val="26"/>
          <w:rtl w:val="0"/>
        </w:rPr>
        <w:t xml:space="preserve">Experiencia comprobable en el área de gerencia de recursos humanos o similares.</w:t>
      </w:r>
    </w:p>
    <w:p w:rsidR="00000000" w:rsidDel="00000000" w:rsidP="00000000" w:rsidRDefault="00000000" w:rsidRPr="00000000" w14:paraId="0000001B">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Experiencia en métricas de RR.HH</w:t>
      </w:r>
    </w:p>
    <w:p w:rsidR="00000000" w:rsidDel="00000000" w:rsidP="00000000" w:rsidRDefault="00000000" w:rsidRPr="00000000" w14:paraId="0000001C">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Amplio conocimiento en software de recursos humanos.</w:t>
      </w:r>
    </w:p>
    <w:p w:rsidR="00000000" w:rsidDel="00000000" w:rsidP="00000000" w:rsidRDefault="00000000" w:rsidRPr="00000000" w14:paraId="0000001D">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Habilidad para diseñar estrategias</w:t>
      </w:r>
    </w:p>
    <w:p w:rsidR="00000000" w:rsidDel="00000000" w:rsidP="00000000" w:rsidRDefault="00000000" w:rsidRPr="00000000" w14:paraId="0000001E">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Capacidad para escuchar y negociar.</w:t>
      </w:r>
    </w:p>
    <w:p w:rsidR="00000000" w:rsidDel="00000000" w:rsidP="00000000" w:rsidRDefault="00000000" w:rsidRPr="00000000" w14:paraId="0000001F">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Habilidad para establecer relaciones interpersonales en los diferentes niveles de la empresa.</w:t>
      </w:r>
    </w:p>
    <w:p w:rsidR="00000000" w:rsidDel="00000000" w:rsidP="00000000" w:rsidRDefault="00000000" w:rsidRPr="00000000" w14:paraId="00000020">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Conocimiento en legislación laboral.</w:t>
      </w:r>
    </w:p>
    <w:p w:rsidR="00000000" w:rsidDel="00000000" w:rsidP="00000000" w:rsidRDefault="00000000" w:rsidRPr="00000000" w14:paraId="00000021">
      <w:pPr>
        <w:numPr>
          <w:ilvl w:val="0"/>
          <w:numId w:val="3"/>
        </w:numPr>
        <w:shd w:fill="ffffff" w:val="clear"/>
        <w:spacing w:after="240" w:before="0" w:beforeAutospacing="0" w:line="356.4" w:lineRule="auto"/>
        <w:ind w:left="720" w:hanging="360"/>
        <w:rPr>
          <w:sz w:val="26"/>
          <w:szCs w:val="26"/>
        </w:rPr>
      </w:pPr>
      <w:r w:rsidDel="00000000" w:rsidR="00000000" w:rsidRPr="00000000">
        <w:rPr>
          <w:sz w:val="26"/>
          <w:szCs w:val="26"/>
          <w:rtl w:val="0"/>
        </w:rPr>
        <w:t xml:space="preserve">Título en recursos humanos o similares.</w:t>
      </w:r>
    </w:p>
    <w:p w:rsidR="00000000" w:rsidDel="00000000" w:rsidP="00000000" w:rsidRDefault="00000000" w:rsidRPr="00000000" w14:paraId="00000022">
      <w:pPr>
        <w:shd w:fill="ffffff" w:val="clear"/>
        <w:spacing w:after="240" w:before="240" w:line="356.4" w:lineRule="auto"/>
        <w:rPr>
          <w:sz w:val="26"/>
          <w:szCs w:val="26"/>
        </w:rPr>
      </w:pP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ind w:left="-1417.3228346456694" w:right="-1440" w:firstLine="0"/>
      <w:jc w:val="center"/>
      <w:rPr/>
    </w:pPr>
    <w:r w:rsidDel="00000000" w:rsidR="00000000" w:rsidRPr="00000000">
      <w:rPr/>
      <mc:AlternateContent>
        <mc:Choice Requires="wpg">
          <w:drawing>
            <wp:inline distB="114300" distT="114300" distL="114300" distR="114300">
              <wp:extent cx="7224713" cy="1073439"/>
              <wp:effectExtent b="0" l="0" r="0" t="0"/>
              <wp:docPr id="1" name=""/>
              <a:graphic>
                <a:graphicData uri="http://schemas.microsoft.com/office/word/2010/wordprocessingGroup">
                  <wpg:wgp>
                    <wpg:cNvGrpSpPr/>
                    <wpg:grpSpPr>
                      <a:xfrm>
                        <a:off x="131100" y="140975"/>
                        <a:ext cx="7224713" cy="1073439"/>
                        <a:chOff x="131100" y="140975"/>
                        <a:chExt cx="7357800" cy="1078200"/>
                      </a:xfrm>
                    </wpg:grpSpPr>
                    <wps:wsp>
                      <wps:cNvSpPr/>
                      <wps:cNvPr id="2" name="Shape 2"/>
                      <wps:spPr>
                        <a:xfrm>
                          <a:off x="131100" y="140975"/>
                          <a:ext cx="7357800" cy="10782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91825"/>
                          <a:ext cx="7357800" cy="976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t xml:space="preserve">Descripción del puesto de Gerente de Recursos humanos</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1073439"/>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73439"/>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